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D1" w:rsidRPr="009A0811" w:rsidRDefault="00607FD1" w:rsidP="00607FD1">
      <w:pPr>
        <w:spacing w:after="0"/>
        <w:ind w:firstLine="720"/>
        <w:jc w:val="center"/>
        <w:rPr>
          <w:rFonts w:ascii="Times New Roman" w:hAnsi="Times New Roman"/>
          <w:b/>
          <w:sz w:val="26"/>
          <w:szCs w:val="26"/>
        </w:rPr>
      </w:pPr>
      <w:bookmarkStart w:id="0" w:name="_GoBack"/>
      <w:bookmarkEnd w:id="0"/>
      <w:r w:rsidRPr="009A0811">
        <w:rPr>
          <w:rFonts w:ascii="Times New Roman" w:hAnsi="Times New Roman"/>
          <w:b/>
          <w:sz w:val="26"/>
          <w:szCs w:val="26"/>
        </w:rPr>
        <w:t xml:space="preserve">Phụ lục </w:t>
      </w:r>
      <w:r w:rsidR="00994D95" w:rsidRPr="009A0811">
        <w:rPr>
          <w:rFonts w:ascii="Times New Roman" w:hAnsi="Times New Roman"/>
          <w:b/>
          <w:sz w:val="26"/>
          <w:szCs w:val="26"/>
        </w:rPr>
        <w:t>0</w:t>
      </w:r>
      <w:r w:rsidRPr="009A0811">
        <w:rPr>
          <w:rFonts w:ascii="Times New Roman" w:hAnsi="Times New Roman"/>
          <w:b/>
          <w:sz w:val="26"/>
          <w:szCs w:val="26"/>
        </w:rPr>
        <w:t>3</w:t>
      </w:r>
    </w:p>
    <w:p w:rsidR="0095067A" w:rsidRPr="009A0811" w:rsidRDefault="0095067A" w:rsidP="0095067A">
      <w:pPr>
        <w:spacing w:after="0"/>
        <w:ind w:firstLine="720"/>
        <w:jc w:val="center"/>
        <w:rPr>
          <w:rFonts w:ascii="Times New Roman" w:hAnsi="Times New Roman"/>
          <w:b/>
        </w:rPr>
      </w:pPr>
      <w:r w:rsidRPr="009A0811">
        <w:rPr>
          <w:rFonts w:ascii="Times New Roman" w:hAnsi="Times New Roman"/>
          <w:b/>
        </w:rPr>
        <w:t>TRANG THIẾT BỊ TRONG THỜI GIAN TẬP HUẤN TỪ MỘT THÁNG TRỞ LÊN, TRONG THỜI GIAN THAM GIA ĐẠI HỘI THỂ DỤC THỂ THAO, HỘI THI THỂ THAO TOÀN QUỐC ĐỐI VỚI VẬN ĐỘNG VIÊN CÁC ĐỘI TUYỂN THỂ THAO CỦA TỈNH</w:t>
      </w:r>
    </w:p>
    <w:p w:rsidR="00607FD1" w:rsidRPr="00BC09B8" w:rsidRDefault="009A0811" w:rsidP="00607FD1">
      <w:pPr>
        <w:spacing w:after="0"/>
        <w:ind w:firstLine="720"/>
        <w:jc w:val="center"/>
        <w:rPr>
          <w:rFonts w:ascii="Times New Roman" w:hAnsi="Times New Roman"/>
          <w:i/>
          <w:sz w:val="26"/>
          <w:szCs w:val="26"/>
        </w:rPr>
      </w:pPr>
      <w:r w:rsidRPr="00BC09B8">
        <w:rPr>
          <w:rFonts w:ascii="Times New Roman" w:hAnsi="Times New Roman"/>
          <w:i/>
          <w:sz w:val="26"/>
          <w:szCs w:val="26"/>
        </w:rPr>
        <w:t xml:space="preserve"> </w:t>
      </w:r>
      <w:r w:rsidR="00607FD1" w:rsidRPr="00BC09B8">
        <w:rPr>
          <w:rFonts w:ascii="Times New Roman" w:hAnsi="Times New Roman"/>
          <w:i/>
          <w:sz w:val="26"/>
          <w:szCs w:val="26"/>
        </w:rPr>
        <w:t>(Ban hành kèm theo Nghị quyế</w:t>
      </w:r>
      <w:r w:rsidR="00574D14" w:rsidRPr="00BC09B8">
        <w:rPr>
          <w:rFonts w:ascii="Times New Roman" w:hAnsi="Times New Roman"/>
          <w:i/>
          <w:sz w:val="26"/>
          <w:szCs w:val="26"/>
        </w:rPr>
        <w:t>t</w:t>
      </w:r>
      <w:r w:rsidR="00607FD1" w:rsidRPr="00BC09B8">
        <w:rPr>
          <w:rFonts w:ascii="Times New Roman" w:hAnsi="Times New Roman"/>
          <w:i/>
          <w:sz w:val="26"/>
          <w:szCs w:val="26"/>
        </w:rPr>
        <w:t xml:space="preserve"> s</w:t>
      </w:r>
      <w:r w:rsidR="00574D14" w:rsidRPr="00BC09B8">
        <w:rPr>
          <w:rFonts w:ascii="Times New Roman" w:hAnsi="Times New Roman"/>
          <w:i/>
          <w:sz w:val="26"/>
          <w:szCs w:val="26"/>
        </w:rPr>
        <w:t xml:space="preserve">ố </w:t>
      </w:r>
      <w:r w:rsidR="00AE5D38" w:rsidRPr="00BC09B8">
        <w:rPr>
          <w:rFonts w:ascii="Times New Roman" w:hAnsi="Times New Roman"/>
          <w:i/>
          <w:sz w:val="26"/>
          <w:szCs w:val="26"/>
        </w:rPr>
        <w:t>19</w:t>
      </w:r>
      <w:r w:rsidR="00607FD1" w:rsidRPr="00BC09B8">
        <w:rPr>
          <w:rFonts w:ascii="Times New Roman" w:hAnsi="Times New Roman"/>
          <w:i/>
          <w:sz w:val="26"/>
          <w:szCs w:val="26"/>
        </w:rPr>
        <w:t>/2022/</w:t>
      </w:r>
      <w:r w:rsidR="00574D14" w:rsidRPr="00BC09B8">
        <w:rPr>
          <w:rFonts w:ascii="Times New Roman" w:hAnsi="Times New Roman"/>
          <w:i/>
          <w:sz w:val="26"/>
          <w:szCs w:val="26"/>
        </w:rPr>
        <w:t xml:space="preserve">NQ-HĐND </w:t>
      </w:r>
      <w:r w:rsidR="00AE5D38" w:rsidRPr="00BC09B8">
        <w:rPr>
          <w:rFonts w:ascii="Times New Roman" w:hAnsi="Times New Roman"/>
          <w:i/>
          <w:sz w:val="26"/>
          <w:szCs w:val="26"/>
        </w:rPr>
        <w:t>ngày 12/7</w:t>
      </w:r>
      <w:r w:rsidR="00607FD1" w:rsidRPr="00BC09B8">
        <w:rPr>
          <w:rFonts w:ascii="Times New Roman" w:hAnsi="Times New Roman"/>
          <w:i/>
          <w:sz w:val="26"/>
          <w:szCs w:val="26"/>
        </w:rPr>
        <w:t>/2022 của HĐND tỉnh)</w:t>
      </w:r>
    </w:p>
    <w:p w:rsidR="00607FD1" w:rsidRPr="00FB3CBC" w:rsidRDefault="00BC09B8" w:rsidP="00607FD1">
      <w:pPr>
        <w:spacing w:after="0"/>
        <w:ind w:firstLine="720"/>
        <w:jc w:val="center"/>
        <w:rPr>
          <w:rFonts w:ascii="Times New Roman" w:hAnsi="Times New Roman"/>
          <w:i/>
        </w:rPr>
      </w:pPr>
      <w:r w:rsidRPr="00BC09B8">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0678978" wp14:editId="1F116935">
                <wp:simplePos x="0" y="0"/>
                <wp:positionH relativeFrom="column">
                  <wp:posOffset>3615690</wp:posOffset>
                </wp:positionH>
                <wp:positionV relativeFrom="paragraph">
                  <wp:posOffset>8255</wp:posOffset>
                </wp:positionV>
                <wp:extent cx="24479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4.7pt;margin-top:.65pt;width:19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QA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WfY4G0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"/>
            </w:pict>
          </mc:Fallback>
        </mc:AlternateContent>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r w:rsidR="00607FD1">
        <w:rPr>
          <w:rFonts w:ascii="Times New Roman" w:hAnsi="Times New Roman"/>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
        <w:gridCol w:w="796"/>
        <w:gridCol w:w="905"/>
        <w:gridCol w:w="851"/>
        <w:gridCol w:w="992"/>
        <w:gridCol w:w="850"/>
        <w:gridCol w:w="1134"/>
        <w:gridCol w:w="1276"/>
        <w:gridCol w:w="850"/>
        <w:gridCol w:w="851"/>
        <w:gridCol w:w="850"/>
        <w:gridCol w:w="850"/>
        <w:gridCol w:w="850"/>
        <w:gridCol w:w="1135"/>
      </w:tblGrid>
      <w:tr w:rsidR="00607FD1" w:rsidRPr="001F6CA8" w:rsidTr="00C01462">
        <w:tc>
          <w:tcPr>
            <w:tcW w:w="2269"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Trang bị tập luyện thường xuyên</w:t>
            </w:r>
          </w:p>
        </w:tc>
        <w:tc>
          <w:tcPr>
            <w:tcW w:w="850" w:type="dxa"/>
            <w:shd w:val="clear" w:color="auto" w:fill="auto"/>
            <w:vAlign w:val="center"/>
          </w:tcPr>
          <w:p w:rsidR="00607FD1" w:rsidRPr="001F6CA8" w:rsidRDefault="00607FD1" w:rsidP="00C01462">
            <w:pPr>
              <w:spacing w:after="0"/>
              <w:jc w:val="center"/>
              <w:rPr>
                <w:rFonts w:ascii="Times New Roman Bold" w:hAnsi="Times New Roman Bold"/>
                <w:b/>
                <w:spacing w:val="-16"/>
                <w:sz w:val="24"/>
                <w:szCs w:val="24"/>
                <w:lang w:eastAsia="vi-VN"/>
              </w:rPr>
            </w:pPr>
            <w:r w:rsidRPr="001F6CA8">
              <w:rPr>
                <w:rFonts w:ascii="Times New Roman Bold" w:hAnsi="Times New Roman Bold"/>
                <w:b/>
                <w:spacing w:val="-16"/>
                <w:sz w:val="24"/>
                <w:szCs w:val="24"/>
                <w:lang w:eastAsia="vi-VN"/>
              </w:rPr>
              <w:t>Vật, Judo,</w:t>
            </w:r>
          </w:p>
          <w:p w:rsidR="00607FD1" w:rsidRPr="00305843" w:rsidRDefault="00607FD1" w:rsidP="00C01462">
            <w:pPr>
              <w:spacing w:after="0"/>
              <w:jc w:val="center"/>
              <w:rPr>
                <w:rFonts w:ascii="Times New Roman" w:hAnsi="Times New Roman"/>
                <w:b/>
                <w:sz w:val="20"/>
                <w:szCs w:val="20"/>
                <w:lang w:eastAsia="vi-VN"/>
              </w:rPr>
            </w:pPr>
            <w:r w:rsidRPr="00305843">
              <w:rPr>
                <w:rFonts w:ascii="Times New Roman Bold" w:hAnsi="Times New Roman Bold"/>
                <w:b/>
                <w:spacing w:val="-16"/>
                <w:sz w:val="20"/>
                <w:szCs w:val="20"/>
                <w:lang w:eastAsia="vi-VN"/>
              </w:rPr>
              <w:t>JuJitshu</w:t>
            </w:r>
          </w:p>
        </w:tc>
        <w:tc>
          <w:tcPr>
            <w:tcW w:w="796"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Đá cầu</w:t>
            </w:r>
          </w:p>
        </w:tc>
        <w:tc>
          <w:tcPr>
            <w:tcW w:w="905"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Cầu mây</w:t>
            </w:r>
          </w:p>
        </w:tc>
        <w:tc>
          <w:tcPr>
            <w:tcW w:w="851"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Cầu lông</w:t>
            </w:r>
          </w:p>
        </w:tc>
        <w:tc>
          <w:tcPr>
            <w:tcW w:w="992"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Các môn võ, Boxing</w:t>
            </w:r>
          </w:p>
        </w:tc>
        <w:tc>
          <w:tcPr>
            <w:tcW w:w="850"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Điền kinh</w:t>
            </w:r>
          </w:p>
        </w:tc>
        <w:tc>
          <w:tcPr>
            <w:tcW w:w="1134"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B</w:t>
            </w:r>
            <w:r>
              <w:rPr>
                <w:rFonts w:ascii="Times New Roman" w:hAnsi="Times New Roman"/>
                <w:b/>
                <w:sz w:val="24"/>
                <w:szCs w:val="24"/>
                <w:lang w:eastAsia="vi-VN"/>
              </w:rPr>
              <w:t xml:space="preserve">óng </w:t>
            </w:r>
            <w:r w:rsidRPr="001F6CA8">
              <w:rPr>
                <w:rFonts w:ascii="Times New Roman" w:hAnsi="Times New Roman"/>
                <w:b/>
                <w:sz w:val="24"/>
                <w:szCs w:val="24"/>
                <w:lang w:eastAsia="vi-VN"/>
              </w:rPr>
              <w:t>chuyề</w:t>
            </w:r>
            <w:r>
              <w:rPr>
                <w:rFonts w:ascii="Times New Roman" w:hAnsi="Times New Roman"/>
                <w:b/>
                <w:sz w:val="24"/>
                <w:szCs w:val="24"/>
                <w:lang w:eastAsia="vi-VN"/>
              </w:rPr>
              <w:t>n</w:t>
            </w:r>
            <w:r w:rsidR="00385D9B">
              <w:rPr>
                <w:rFonts w:ascii="Times New Roman" w:hAnsi="Times New Roman"/>
                <w:b/>
                <w:sz w:val="24"/>
                <w:szCs w:val="24"/>
                <w:lang w:eastAsia="vi-VN"/>
              </w:rPr>
              <w:t xml:space="preserve">/ </w:t>
            </w:r>
            <w:r>
              <w:rPr>
                <w:rFonts w:ascii="Times New Roman" w:hAnsi="Times New Roman"/>
                <w:b/>
                <w:sz w:val="24"/>
                <w:szCs w:val="24"/>
                <w:lang w:eastAsia="vi-VN"/>
              </w:rPr>
              <w:t>Bóng</w:t>
            </w:r>
            <w:r w:rsidRPr="001F6CA8">
              <w:rPr>
                <w:rFonts w:ascii="Times New Roman" w:hAnsi="Times New Roman"/>
                <w:b/>
                <w:sz w:val="24"/>
                <w:szCs w:val="24"/>
                <w:lang w:eastAsia="vi-VN"/>
              </w:rPr>
              <w:t xml:space="preserve"> ném</w:t>
            </w:r>
          </w:p>
        </w:tc>
        <w:tc>
          <w:tcPr>
            <w:tcW w:w="1276"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Cờ vua, Cờ tướng</w:t>
            </w:r>
          </w:p>
        </w:tc>
        <w:tc>
          <w:tcPr>
            <w:tcW w:w="850"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Bóng đá</w:t>
            </w:r>
          </w:p>
        </w:tc>
        <w:tc>
          <w:tcPr>
            <w:tcW w:w="851"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Bóng bàn</w:t>
            </w:r>
          </w:p>
        </w:tc>
        <w:tc>
          <w:tcPr>
            <w:tcW w:w="850"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Bơi lội</w:t>
            </w:r>
          </w:p>
        </w:tc>
        <w:tc>
          <w:tcPr>
            <w:tcW w:w="850"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Cử tạ</w:t>
            </w:r>
          </w:p>
        </w:tc>
        <w:tc>
          <w:tcPr>
            <w:tcW w:w="850" w:type="dxa"/>
            <w:shd w:val="clear" w:color="auto" w:fill="auto"/>
            <w:vAlign w:val="center"/>
          </w:tcPr>
          <w:p w:rsidR="00607FD1" w:rsidRPr="001F6CA8" w:rsidRDefault="00607FD1" w:rsidP="00C01462">
            <w:pPr>
              <w:spacing w:after="0"/>
              <w:jc w:val="center"/>
              <w:rPr>
                <w:rFonts w:ascii="Times New Roman" w:hAnsi="Times New Roman"/>
                <w:b/>
                <w:sz w:val="24"/>
                <w:szCs w:val="24"/>
                <w:lang w:eastAsia="vi-VN"/>
              </w:rPr>
            </w:pPr>
            <w:r w:rsidRPr="001F6CA8">
              <w:rPr>
                <w:rFonts w:ascii="Times New Roman" w:hAnsi="Times New Roman"/>
                <w:b/>
                <w:sz w:val="24"/>
                <w:szCs w:val="24"/>
                <w:lang w:eastAsia="vi-VN"/>
              </w:rPr>
              <w:t>Quần vợt</w:t>
            </w:r>
          </w:p>
        </w:tc>
        <w:tc>
          <w:tcPr>
            <w:tcW w:w="1135" w:type="dxa"/>
          </w:tcPr>
          <w:p w:rsidR="00607FD1" w:rsidRPr="001F6CA8" w:rsidRDefault="00607FD1" w:rsidP="00C01462">
            <w:pPr>
              <w:spacing w:after="0"/>
              <w:jc w:val="center"/>
              <w:rPr>
                <w:rFonts w:ascii="Times New Roman" w:hAnsi="Times New Roman"/>
                <w:b/>
                <w:sz w:val="24"/>
                <w:szCs w:val="24"/>
                <w:lang w:eastAsia="vi-VN"/>
              </w:rPr>
            </w:pPr>
            <w:r>
              <w:rPr>
                <w:rFonts w:ascii="Times New Roman" w:hAnsi="Times New Roman"/>
                <w:b/>
                <w:sz w:val="24"/>
                <w:szCs w:val="24"/>
                <w:lang w:eastAsia="vi-VN"/>
              </w:rPr>
              <w:t>Các môn không đào tạo tập chung thường xuyên</w:t>
            </w:r>
          </w:p>
        </w:tc>
      </w:tr>
      <w:tr w:rsidR="00607FD1" w:rsidRPr="001F6CA8" w:rsidTr="00C01462">
        <w:tc>
          <w:tcPr>
            <w:tcW w:w="2269"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Quần áo dài thể thao (Sovec)</w:t>
            </w:r>
            <w:r>
              <w:rPr>
                <w:rFonts w:ascii="Times New Roman" w:hAnsi="Times New Roman"/>
                <w:sz w:val="24"/>
                <w:szCs w:val="24"/>
                <w:lang w:eastAsia="vi-VN"/>
              </w:rPr>
              <w:t xml:space="preserve"> tham gia Đại hội TDTT, Hội thi thể thao toàn quốc</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 bộ</w:t>
            </w:r>
          </w:p>
        </w:tc>
        <w:tc>
          <w:tcPr>
            <w:tcW w:w="796"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905"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1"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992"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1134"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1276"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1"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1135" w:type="dxa"/>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r>
      <w:tr w:rsidR="00607FD1" w:rsidRPr="001F6CA8" w:rsidTr="00C01462">
        <w:tc>
          <w:tcPr>
            <w:tcW w:w="2269" w:type="dxa"/>
            <w:shd w:val="clear" w:color="auto" w:fill="auto"/>
            <w:vAlign w:val="center"/>
          </w:tcPr>
          <w:p w:rsidR="00607FD1" w:rsidRPr="00821EFD" w:rsidRDefault="00607FD1" w:rsidP="00C01462">
            <w:pPr>
              <w:spacing w:after="0" w:line="500" w:lineRule="exact"/>
              <w:jc w:val="center"/>
              <w:rPr>
                <w:rFonts w:ascii="Times New Roman" w:hAnsi="Times New Roman"/>
                <w:spacing w:val="-6"/>
                <w:sz w:val="24"/>
                <w:szCs w:val="24"/>
                <w:lang w:eastAsia="vi-VN"/>
              </w:rPr>
            </w:pPr>
            <w:r w:rsidRPr="00821EFD">
              <w:rPr>
                <w:rFonts w:ascii="Times New Roman" w:hAnsi="Times New Roman"/>
                <w:spacing w:val="-6"/>
                <w:sz w:val="24"/>
                <w:szCs w:val="24"/>
                <w:lang w:eastAsia="vi-VN"/>
              </w:rPr>
              <w:t>Quần áo ngắn thể thao</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 bộ</w:t>
            </w:r>
          </w:p>
        </w:tc>
        <w:tc>
          <w:tcPr>
            <w:tcW w:w="796"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 bộ</w:t>
            </w:r>
          </w:p>
        </w:tc>
        <w:tc>
          <w:tcPr>
            <w:tcW w:w="905"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1"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992"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1134"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02 bộ</w:t>
            </w:r>
          </w:p>
        </w:tc>
        <w:tc>
          <w:tcPr>
            <w:tcW w:w="1276"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02 bộ</w:t>
            </w:r>
          </w:p>
        </w:tc>
        <w:tc>
          <w:tcPr>
            <w:tcW w:w="851"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02</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02</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02bộ</w:t>
            </w:r>
          </w:p>
        </w:tc>
        <w:tc>
          <w:tcPr>
            <w:tcW w:w="850" w:type="dxa"/>
            <w:shd w:val="clear" w:color="auto" w:fill="auto"/>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01</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c>
          <w:tcPr>
            <w:tcW w:w="1135" w:type="dxa"/>
            <w:vAlign w:val="center"/>
          </w:tcPr>
          <w:p w:rsidR="00607FD1" w:rsidRPr="00821EFD" w:rsidRDefault="00607FD1" w:rsidP="00C01462">
            <w:pPr>
              <w:spacing w:after="0" w:line="500" w:lineRule="exact"/>
              <w:jc w:val="center"/>
              <w:rPr>
                <w:rFonts w:ascii="Times New Roman" w:hAnsi="Times New Roman"/>
                <w:sz w:val="24"/>
                <w:szCs w:val="24"/>
                <w:lang w:eastAsia="vi-VN"/>
              </w:rPr>
            </w:pPr>
            <w:r w:rsidRPr="00821EFD">
              <w:rPr>
                <w:rFonts w:ascii="Times New Roman" w:hAnsi="Times New Roman"/>
                <w:sz w:val="24"/>
                <w:szCs w:val="24"/>
                <w:lang w:eastAsia="vi-VN"/>
              </w:rPr>
              <w:t>02</w:t>
            </w:r>
            <w:r>
              <w:rPr>
                <w:rFonts w:ascii="Times New Roman" w:hAnsi="Times New Roman"/>
                <w:sz w:val="24"/>
                <w:szCs w:val="24"/>
                <w:lang w:eastAsia="vi-VN"/>
              </w:rPr>
              <w:t xml:space="preserve"> </w:t>
            </w:r>
            <w:r w:rsidRPr="00821EFD">
              <w:rPr>
                <w:rFonts w:ascii="Times New Roman" w:hAnsi="Times New Roman"/>
                <w:sz w:val="24"/>
                <w:szCs w:val="24"/>
                <w:lang w:eastAsia="vi-VN"/>
              </w:rPr>
              <w:t>bộ</w:t>
            </w:r>
          </w:p>
        </w:tc>
      </w:tr>
      <w:tr w:rsidR="00607FD1" w:rsidRPr="001F6CA8" w:rsidTr="00C01462">
        <w:tc>
          <w:tcPr>
            <w:tcW w:w="2269" w:type="dxa"/>
            <w:shd w:val="clear" w:color="auto" w:fill="auto"/>
            <w:vAlign w:val="center"/>
          </w:tcPr>
          <w:p w:rsidR="00607FD1" w:rsidRPr="00821EFD" w:rsidRDefault="00607FD1" w:rsidP="00C01462">
            <w:pPr>
              <w:spacing w:after="0" w:line="240" w:lineRule="auto"/>
              <w:rPr>
                <w:rFonts w:ascii="Times New Roman" w:hAnsi="Times New Roman"/>
                <w:spacing w:val="-6"/>
                <w:sz w:val="24"/>
                <w:szCs w:val="24"/>
                <w:lang w:eastAsia="vi-VN"/>
              </w:rPr>
            </w:pPr>
            <w:r w:rsidRPr="00821EFD">
              <w:rPr>
                <w:rFonts w:ascii="Times New Roman" w:hAnsi="Times New Roman"/>
                <w:spacing w:val="-6"/>
                <w:sz w:val="24"/>
                <w:szCs w:val="24"/>
                <w:lang w:eastAsia="vi-VN"/>
              </w:rPr>
              <w:t>Giầy chuyên dùng</w:t>
            </w:r>
            <w:r>
              <w:rPr>
                <w:rFonts w:ascii="Times New Roman" w:hAnsi="Times New Roman"/>
                <w:spacing w:val="-6"/>
                <w:sz w:val="24"/>
                <w:szCs w:val="24"/>
                <w:lang w:eastAsia="vi-VN"/>
              </w:rPr>
              <w:t xml:space="preserve"> + tất</w:t>
            </w:r>
          </w:p>
        </w:tc>
        <w:tc>
          <w:tcPr>
            <w:tcW w:w="850"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796"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905"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851"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992"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850"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1134"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1276"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p>
        </w:tc>
        <w:tc>
          <w:tcPr>
            <w:tcW w:w="850"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851"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850"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p>
        </w:tc>
        <w:tc>
          <w:tcPr>
            <w:tcW w:w="850"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850" w:type="dxa"/>
            <w:shd w:val="clear" w:color="auto" w:fill="auto"/>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c>
          <w:tcPr>
            <w:tcW w:w="1135" w:type="dxa"/>
            <w:vAlign w:val="center"/>
          </w:tcPr>
          <w:p w:rsidR="00607FD1" w:rsidRPr="00821EFD" w:rsidRDefault="00607FD1" w:rsidP="00C01462">
            <w:pPr>
              <w:spacing w:after="0" w:line="240" w:lineRule="auto"/>
              <w:jc w:val="center"/>
              <w:rPr>
                <w:rFonts w:ascii="Times New Roman" w:hAnsi="Times New Roman"/>
                <w:sz w:val="24"/>
                <w:szCs w:val="24"/>
                <w:lang w:eastAsia="vi-VN"/>
              </w:rPr>
            </w:pPr>
            <w:r w:rsidRPr="00821EFD">
              <w:rPr>
                <w:rFonts w:ascii="Times New Roman" w:hAnsi="Times New Roman"/>
                <w:sz w:val="24"/>
                <w:szCs w:val="24"/>
                <w:lang w:eastAsia="vi-VN"/>
              </w:rPr>
              <w:t>01 đôi</w:t>
            </w:r>
            <w:r>
              <w:rPr>
                <w:rFonts w:ascii="Times New Roman" w:hAnsi="Times New Roman"/>
                <w:sz w:val="24"/>
                <w:szCs w:val="24"/>
                <w:lang w:eastAsia="vi-VN"/>
              </w:rPr>
              <w:t xml:space="preserve"> giầy, 02 đôi tất</w:t>
            </w:r>
          </w:p>
        </w:tc>
      </w:tr>
      <w:tr w:rsidR="00607FD1" w:rsidRPr="001F6CA8" w:rsidTr="00C01462">
        <w:tc>
          <w:tcPr>
            <w:tcW w:w="2269" w:type="dxa"/>
            <w:shd w:val="clear" w:color="auto" w:fill="auto"/>
            <w:vAlign w:val="center"/>
          </w:tcPr>
          <w:p w:rsidR="00607FD1" w:rsidRPr="00821EFD" w:rsidRDefault="00607FD1" w:rsidP="00C01462">
            <w:pPr>
              <w:spacing w:after="0" w:line="340" w:lineRule="exact"/>
              <w:rPr>
                <w:rFonts w:ascii="Times New Roman" w:hAnsi="Times New Roman"/>
                <w:spacing w:val="-10"/>
                <w:sz w:val="24"/>
                <w:szCs w:val="24"/>
                <w:lang w:eastAsia="vi-VN"/>
              </w:rPr>
            </w:pPr>
            <w:r w:rsidRPr="00821EFD">
              <w:rPr>
                <w:rFonts w:ascii="Times New Roman" w:hAnsi="Times New Roman"/>
                <w:spacing w:val="-10"/>
                <w:sz w:val="24"/>
                <w:szCs w:val="24"/>
                <w:lang w:eastAsia="vi-VN"/>
              </w:rPr>
              <w:t>Giầy Thể lực</w:t>
            </w:r>
            <w:r>
              <w:rPr>
                <w:rFonts w:ascii="Times New Roman" w:hAnsi="Times New Roman"/>
                <w:spacing w:val="-10"/>
                <w:sz w:val="24"/>
                <w:szCs w:val="24"/>
                <w:lang w:eastAsia="vi-VN"/>
              </w:rPr>
              <w:t xml:space="preserve"> + tất</w:t>
            </w:r>
          </w:p>
        </w:tc>
        <w:tc>
          <w:tcPr>
            <w:tcW w:w="850"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796"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905"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851"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992"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850"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1134" w:type="dxa"/>
            <w:shd w:val="clear" w:color="auto" w:fill="auto"/>
            <w:vAlign w:val="center"/>
          </w:tcPr>
          <w:p w:rsidR="00607FD1" w:rsidRPr="00821EFD" w:rsidRDefault="00607FD1" w:rsidP="00C01462">
            <w:pPr>
              <w:spacing w:after="0"/>
              <w:jc w:val="center"/>
              <w:rPr>
                <w:rFonts w:ascii="Times New Roman" w:hAnsi="Times New Roman"/>
                <w:spacing w:val="-10"/>
                <w:sz w:val="24"/>
                <w:szCs w:val="24"/>
                <w:lang w:eastAsia="vi-VN"/>
              </w:rPr>
            </w:pPr>
            <w:r w:rsidRPr="00821EFD">
              <w:rPr>
                <w:rFonts w:ascii="Times New Roman" w:hAnsi="Times New Roman"/>
                <w:spacing w:val="-10"/>
                <w:sz w:val="24"/>
                <w:szCs w:val="24"/>
                <w:lang w:eastAsia="vi-VN"/>
              </w:rPr>
              <w:t>02 đôi</w:t>
            </w:r>
            <w:r>
              <w:rPr>
                <w:rFonts w:ascii="Times New Roman" w:hAnsi="Times New Roman"/>
                <w:spacing w:val="-10"/>
                <w:sz w:val="24"/>
                <w:szCs w:val="24"/>
                <w:lang w:eastAsia="vi-VN"/>
              </w:rPr>
              <w:t xml:space="preserve"> giầy, 03 đôi tất</w:t>
            </w:r>
          </w:p>
        </w:tc>
        <w:tc>
          <w:tcPr>
            <w:tcW w:w="1276" w:type="dxa"/>
            <w:shd w:val="clear" w:color="auto" w:fill="auto"/>
            <w:vAlign w:val="center"/>
          </w:tcPr>
          <w:p w:rsidR="00607FD1" w:rsidRPr="00821EFD" w:rsidRDefault="00607FD1" w:rsidP="00C01462">
            <w:pPr>
              <w:spacing w:after="0"/>
              <w:jc w:val="center"/>
              <w:rPr>
                <w:rFonts w:ascii="Times New Roman" w:hAnsi="Times New Roman"/>
                <w:spacing w:val="-10"/>
                <w:sz w:val="24"/>
                <w:szCs w:val="24"/>
                <w:lang w:eastAsia="vi-VN"/>
              </w:rPr>
            </w:pPr>
          </w:p>
        </w:tc>
        <w:tc>
          <w:tcPr>
            <w:tcW w:w="850" w:type="dxa"/>
            <w:shd w:val="clear" w:color="auto" w:fill="auto"/>
            <w:vAlign w:val="center"/>
          </w:tcPr>
          <w:p w:rsidR="00607FD1" w:rsidRPr="00821EFD" w:rsidRDefault="00607FD1" w:rsidP="00C01462">
            <w:pPr>
              <w:spacing w:after="0"/>
              <w:jc w:val="center"/>
              <w:rPr>
                <w:rFonts w:ascii="Times New Roman" w:hAnsi="Times New Roman"/>
                <w:spacing w:val="-10"/>
                <w:sz w:val="24"/>
                <w:szCs w:val="24"/>
                <w:lang w:eastAsia="vi-VN"/>
              </w:rPr>
            </w:pPr>
            <w:r w:rsidRPr="00821EFD">
              <w:rPr>
                <w:rFonts w:ascii="Times New Roman" w:hAnsi="Times New Roman"/>
                <w:spacing w:val="-10"/>
                <w:sz w:val="24"/>
                <w:szCs w:val="24"/>
                <w:lang w:eastAsia="vi-VN"/>
              </w:rPr>
              <w:t>02 đôi</w:t>
            </w:r>
            <w:r>
              <w:rPr>
                <w:rFonts w:ascii="Times New Roman" w:hAnsi="Times New Roman"/>
                <w:spacing w:val="-10"/>
                <w:sz w:val="24"/>
                <w:szCs w:val="24"/>
                <w:lang w:eastAsia="vi-VN"/>
              </w:rPr>
              <w:t xml:space="preserve"> giầy, 03 đôi tất</w:t>
            </w:r>
          </w:p>
        </w:tc>
        <w:tc>
          <w:tcPr>
            <w:tcW w:w="851" w:type="dxa"/>
            <w:shd w:val="clear" w:color="auto" w:fill="auto"/>
            <w:vAlign w:val="center"/>
          </w:tcPr>
          <w:p w:rsidR="00607FD1" w:rsidRPr="00821EFD" w:rsidRDefault="00607FD1" w:rsidP="00C01462">
            <w:pPr>
              <w:spacing w:after="0"/>
              <w:jc w:val="center"/>
              <w:rPr>
                <w:rFonts w:ascii="Times New Roman" w:hAnsi="Times New Roman"/>
                <w:spacing w:val="-10"/>
                <w:sz w:val="24"/>
                <w:szCs w:val="24"/>
                <w:lang w:eastAsia="vi-VN"/>
              </w:rPr>
            </w:pPr>
            <w:r w:rsidRPr="00821EFD">
              <w:rPr>
                <w:rFonts w:ascii="Times New Roman" w:hAnsi="Times New Roman"/>
                <w:spacing w:val="-10"/>
                <w:sz w:val="24"/>
                <w:szCs w:val="24"/>
                <w:lang w:eastAsia="vi-VN"/>
              </w:rPr>
              <w:t>02 đôi</w:t>
            </w:r>
            <w:r>
              <w:rPr>
                <w:rFonts w:ascii="Times New Roman" w:hAnsi="Times New Roman"/>
                <w:spacing w:val="-10"/>
                <w:sz w:val="24"/>
                <w:szCs w:val="24"/>
                <w:lang w:eastAsia="vi-VN"/>
              </w:rPr>
              <w:t xml:space="preserve"> giầy, 03 đôi tất</w:t>
            </w:r>
          </w:p>
        </w:tc>
        <w:tc>
          <w:tcPr>
            <w:tcW w:w="850"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850" w:type="dxa"/>
            <w:shd w:val="clear" w:color="auto" w:fill="auto"/>
            <w:vAlign w:val="center"/>
          </w:tcPr>
          <w:p w:rsidR="00607FD1" w:rsidRPr="00821EFD" w:rsidRDefault="00607FD1" w:rsidP="00C01462">
            <w:pPr>
              <w:spacing w:after="0"/>
              <w:jc w:val="center"/>
              <w:rPr>
                <w:rFonts w:ascii="Times New Roman" w:hAnsi="Times New Roman"/>
                <w:spacing w:val="-10"/>
                <w:sz w:val="24"/>
                <w:szCs w:val="24"/>
                <w:lang w:eastAsia="vi-VN"/>
              </w:rPr>
            </w:pPr>
            <w:r w:rsidRPr="00821EFD">
              <w:rPr>
                <w:rFonts w:ascii="Times New Roman" w:hAnsi="Times New Roman"/>
                <w:spacing w:val="-10"/>
                <w:sz w:val="24"/>
                <w:szCs w:val="24"/>
                <w:lang w:eastAsia="vi-VN"/>
              </w:rPr>
              <w:t>02 đôi</w:t>
            </w:r>
            <w:r>
              <w:rPr>
                <w:rFonts w:ascii="Times New Roman" w:hAnsi="Times New Roman"/>
                <w:spacing w:val="-10"/>
                <w:sz w:val="24"/>
                <w:szCs w:val="24"/>
                <w:lang w:eastAsia="vi-VN"/>
              </w:rPr>
              <w:t xml:space="preserve"> giầy, 03 đôi tất </w:t>
            </w:r>
          </w:p>
        </w:tc>
        <w:tc>
          <w:tcPr>
            <w:tcW w:w="850" w:type="dxa"/>
            <w:shd w:val="clear" w:color="auto" w:fill="auto"/>
            <w:vAlign w:val="center"/>
          </w:tcPr>
          <w:p w:rsidR="00607FD1" w:rsidRPr="00821EFD" w:rsidRDefault="00607FD1" w:rsidP="00C01462">
            <w:pPr>
              <w:spacing w:after="0" w:line="340" w:lineRule="exact"/>
              <w:jc w:val="center"/>
              <w:rPr>
                <w:rFonts w:ascii="Times New Roman" w:hAnsi="Times New Roman"/>
                <w:spacing w:val="-10"/>
                <w:sz w:val="24"/>
                <w:szCs w:val="24"/>
                <w:lang w:eastAsia="vi-VN"/>
              </w:rPr>
            </w:pPr>
          </w:p>
        </w:tc>
        <w:tc>
          <w:tcPr>
            <w:tcW w:w="1135" w:type="dxa"/>
            <w:vAlign w:val="center"/>
          </w:tcPr>
          <w:p w:rsidR="00607FD1" w:rsidRPr="00821EFD" w:rsidRDefault="00607FD1" w:rsidP="00C01462">
            <w:pPr>
              <w:spacing w:after="0"/>
              <w:jc w:val="center"/>
              <w:rPr>
                <w:rFonts w:ascii="Times New Roman" w:hAnsi="Times New Roman"/>
                <w:spacing w:val="-10"/>
                <w:sz w:val="24"/>
                <w:szCs w:val="24"/>
                <w:lang w:eastAsia="vi-VN"/>
              </w:rPr>
            </w:pPr>
            <w:r w:rsidRPr="00821EFD">
              <w:rPr>
                <w:rFonts w:ascii="Times New Roman" w:hAnsi="Times New Roman"/>
                <w:spacing w:val="-10"/>
                <w:sz w:val="24"/>
                <w:szCs w:val="24"/>
                <w:lang w:eastAsia="vi-VN"/>
              </w:rPr>
              <w:t>02 đôi</w:t>
            </w:r>
            <w:r>
              <w:rPr>
                <w:rFonts w:ascii="Times New Roman" w:hAnsi="Times New Roman"/>
                <w:spacing w:val="-10"/>
                <w:sz w:val="24"/>
                <w:szCs w:val="24"/>
                <w:lang w:eastAsia="vi-VN"/>
              </w:rPr>
              <w:t xml:space="preserve"> giầy, 03 đôi tất</w:t>
            </w:r>
          </w:p>
        </w:tc>
      </w:tr>
    </w:tbl>
    <w:p w:rsidR="00607FD1" w:rsidRPr="00C91794" w:rsidRDefault="00607FD1" w:rsidP="00607FD1">
      <w:pPr>
        <w:jc w:val="both"/>
        <w:rPr>
          <w:sz w:val="2"/>
        </w:rPr>
      </w:pPr>
    </w:p>
    <w:p w:rsidR="00F80441" w:rsidRPr="0059190B" w:rsidRDefault="00607FD1" w:rsidP="0059190B">
      <w:pPr>
        <w:jc w:val="both"/>
        <w:rPr>
          <w:rFonts w:ascii="Times New Roman" w:hAnsi="Times New Roman" w:cs="Times New Roman"/>
          <w:i/>
          <w:sz w:val="26"/>
          <w:szCs w:val="26"/>
        </w:rPr>
      </w:pPr>
      <w:r w:rsidRPr="00BC09B8">
        <w:rPr>
          <w:rFonts w:ascii="Times New Roman" w:hAnsi="Times New Roman" w:cs="Times New Roman"/>
          <w:b/>
          <w:i/>
          <w:sz w:val="26"/>
          <w:szCs w:val="26"/>
        </w:rPr>
        <w:t>Ghi chú:</w:t>
      </w:r>
      <w:r w:rsidRPr="00BC09B8">
        <w:rPr>
          <w:rFonts w:ascii="Times New Roman" w:hAnsi="Times New Roman" w:cs="Times New Roman"/>
          <w:i/>
          <w:sz w:val="26"/>
          <w:szCs w:val="26"/>
        </w:rPr>
        <w:t xml:space="preserve"> Trang thiết bị trong thời gian thi đấu theo giải thi đấu; trang thiết bị trong thời gian tập huấn đối với vận động viên các đội tuyển thể thao của tỉnh trong Phụ lục này được tính cho 01 người/</w:t>
      </w:r>
      <w:r w:rsidR="00BC09B8">
        <w:rPr>
          <w:rFonts w:ascii="Times New Roman" w:hAnsi="Times New Roman" w:cs="Times New Roman"/>
          <w:i/>
          <w:sz w:val="26"/>
          <w:szCs w:val="26"/>
        </w:rPr>
        <w:t>năm.</w:t>
      </w:r>
    </w:p>
    <w:sectPr w:rsidR="00F80441" w:rsidRPr="0059190B" w:rsidSect="00E9397B">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83"/>
    <w:rsid w:val="00305843"/>
    <w:rsid w:val="0031450D"/>
    <w:rsid w:val="00385D9B"/>
    <w:rsid w:val="00574D14"/>
    <w:rsid w:val="0059190B"/>
    <w:rsid w:val="00607FD1"/>
    <w:rsid w:val="007C1183"/>
    <w:rsid w:val="0095067A"/>
    <w:rsid w:val="00994D95"/>
    <w:rsid w:val="009A0811"/>
    <w:rsid w:val="00AE5D38"/>
    <w:rsid w:val="00BC09B8"/>
    <w:rsid w:val="00F8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5067A"/>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5067A"/>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ismail - [2010]</cp:lastModifiedBy>
  <cp:revision>2</cp:revision>
  <dcterms:created xsi:type="dcterms:W3CDTF">2022-07-20T01:11:00Z</dcterms:created>
  <dcterms:modified xsi:type="dcterms:W3CDTF">2022-07-20T01:11:00Z</dcterms:modified>
</cp:coreProperties>
</file>